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6D0F6" w14:textId="637240D7" w:rsidR="00051DF3" w:rsidRDefault="00002BC2" w:rsidP="00051DF3">
      <w:pPr>
        <w:pStyle w:val="NoSpacing"/>
      </w:pPr>
      <w:r>
        <w:rPr>
          <w:noProof/>
        </w:rPr>
        <mc:AlternateContent>
          <mc:Choice Requires="wps">
            <w:drawing>
              <wp:anchor distT="0" distB="0" distL="114300" distR="114300" simplePos="0" relativeHeight="251625472" behindDoc="0" locked="0" layoutInCell="1" allowOverlap="1" wp14:anchorId="6752AF98" wp14:editId="398CCCCB">
                <wp:simplePos x="0" y="0"/>
                <wp:positionH relativeFrom="column">
                  <wp:posOffset>182880</wp:posOffset>
                </wp:positionH>
                <wp:positionV relativeFrom="paragraph">
                  <wp:posOffset>-98103</wp:posOffset>
                </wp:positionV>
                <wp:extent cx="0" cy="739140"/>
                <wp:effectExtent l="0" t="0" r="38100" b="22860"/>
                <wp:wrapNone/>
                <wp:docPr id="1306086647" name="Straight Connector 8"/>
                <wp:cNvGraphicFramePr/>
                <a:graphic xmlns:a="http://schemas.openxmlformats.org/drawingml/2006/main">
                  <a:graphicData uri="http://schemas.microsoft.com/office/word/2010/wordprocessingShape">
                    <wps:wsp>
                      <wps:cNvCnPr/>
                      <wps:spPr>
                        <a:xfrm>
                          <a:off x="0" y="0"/>
                          <a:ext cx="0" cy="73914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D110043" id="Straight Connector 8" o:spid="_x0000_s1026" style="position:absolute;z-index:25162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4pt,-7.7pt" to="14.4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" strokecolor="#156082 [3204]" strokeweight="1pt">
                <v:stroke joinstyle="miter"/>
              </v:line>
            </w:pict>
          </mc:Fallback>
        </mc:AlternateContent>
      </w:r>
      <w:r>
        <w:rPr>
          <w:noProof/>
        </w:rPr>
        <mc:AlternateContent>
          <mc:Choice Requires="wps">
            <w:drawing>
              <wp:anchor distT="45720" distB="45720" distL="114300" distR="114300" simplePos="0" relativeHeight="251714560" behindDoc="0" locked="0" layoutInCell="1" allowOverlap="1" wp14:anchorId="5FA8CE17" wp14:editId="4D283072">
                <wp:simplePos x="0" y="0"/>
                <wp:positionH relativeFrom="column">
                  <wp:posOffset>1828800</wp:posOffset>
                </wp:positionH>
                <wp:positionV relativeFrom="paragraph">
                  <wp:posOffset>-154305</wp:posOffset>
                </wp:positionV>
                <wp:extent cx="3364230" cy="962025"/>
                <wp:effectExtent l="0" t="0" r="7620" b="9525"/>
                <wp:wrapNone/>
                <wp:docPr id="1808046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962025"/>
                        </a:xfrm>
                        <a:prstGeom prst="rect">
                          <a:avLst/>
                        </a:prstGeom>
                        <a:solidFill>
                          <a:srgbClr val="FFFFFF"/>
                        </a:solidFill>
                        <a:ln w="9525">
                          <a:noFill/>
                          <a:miter lim="800000"/>
                          <a:headEnd/>
                          <a:tailEnd/>
                        </a:ln>
                      </wps:spPr>
                      <wps:txbx>
                        <w:txbxContent>
                          <w:p w14:paraId="5EB1EE10" w14:textId="5BACA9F4" w:rsidR="00B9160A" w:rsidRPr="004E176E" w:rsidRDefault="00B9160A" w:rsidP="00B9160A">
                            <w:pPr>
                              <w:spacing w:after="0"/>
                              <w:rPr>
                                <w:sz w:val="22"/>
                                <w:szCs w:val="22"/>
                              </w:rPr>
                            </w:pPr>
                            <w:r w:rsidRPr="004E176E">
                              <w:rPr>
                                <w:sz w:val="22"/>
                                <w:szCs w:val="22"/>
                              </w:rPr>
                              <w:t>Midwest City Community Members</w:t>
                            </w:r>
                          </w:p>
                          <w:p w14:paraId="0D111EFE" w14:textId="47D8B1D8" w:rsidR="00B9160A" w:rsidRPr="004E176E" w:rsidRDefault="00B9160A" w:rsidP="00B9160A">
                            <w:pPr>
                              <w:spacing w:after="0"/>
                              <w:rPr>
                                <w:sz w:val="22"/>
                                <w:szCs w:val="22"/>
                              </w:rPr>
                            </w:pPr>
                            <w:r w:rsidRPr="004E176E">
                              <w:rPr>
                                <w:sz w:val="22"/>
                                <w:szCs w:val="22"/>
                              </w:rPr>
                              <w:t>Midwest City Comp Plan Project Team</w:t>
                            </w:r>
                          </w:p>
                          <w:p w14:paraId="344EE21C" w14:textId="14B55A69" w:rsidR="00B9160A" w:rsidRPr="004E176E" w:rsidRDefault="00B9160A" w:rsidP="00B9160A">
                            <w:pPr>
                              <w:spacing w:after="0"/>
                              <w:rPr>
                                <w:sz w:val="22"/>
                                <w:szCs w:val="22"/>
                              </w:rPr>
                            </w:pPr>
                            <w:r w:rsidRPr="004E176E">
                              <w:rPr>
                                <w:sz w:val="22"/>
                                <w:szCs w:val="22"/>
                              </w:rPr>
                              <w:t xml:space="preserve">Monthly Project Update: </w:t>
                            </w:r>
                            <w:r w:rsidR="00FF3709">
                              <w:rPr>
                                <w:sz w:val="22"/>
                                <w:szCs w:val="22"/>
                              </w:rPr>
                              <w:t>November</w:t>
                            </w:r>
                            <w:r w:rsidR="00C57C7F">
                              <w:rPr>
                                <w:sz w:val="22"/>
                                <w:szCs w:val="22"/>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A8CE17" id="_x0000_t202" coordsize="21600,21600" o:spt="202" path="m,l,21600r21600,l21600,xe">
                <v:stroke joinstyle="miter"/>
                <v:path gradientshapeok="t" o:connecttype="rect"/>
              </v:shapetype>
              <v:shape id="Text Box 2" o:spid="_x0000_s1026" type="#_x0000_t202" style="position:absolute;margin-left:2in;margin-top:-12.15pt;width:264.9pt;height:75.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" stroked="f">
                <v:textbox>
                  <w:txbxContent>
                    <w:p w14:paraId="5EB1EE10" w14:textId="5BACA9F4" w:rsidR="00B9160A" w:rsidRPr="004E176E" w:rsidRDefault="00B9160A" w:rsidP="00B9160A">
                      <w:pPr>
                        <w:spacing w:after="0"/>
                        <w:rPr>
                          <w:sz w:val="22"/>
                          <w:szCs w:val="22"/>
                        </w:rPr>
                      </w:pPr>
                      <w:r w:rsidRPr="004E176E">
                        <w:rPr>
                          <w:sz w:val="22"/>
                          <w:szCs w:val="22"/>
                        </w:rPr>
                        <w:t>Midwest City Community Members</w:t>
                      </w:r>
                    </w:p>
                    <w:p w14:paraId="0D111EFE" w14:textId="47D8B1D8" w:rsidR="00B9160A" w:rsidRPr="004E176E" w:rsidRDefault="00B9160A" w:rsidP="00B9160A">
                      <w:pPr>
                        <w:spacing w:after="0"/>
                        <w:rPr>
                          <w:sz w:val="22"/>
                          <w:szCs w:val="22"/>
                        </w:rPr>
                      </w:pPr>
                      <w:r w:rsidRPr="004E176E">
                        <w:rPr>
                          <w:sz w:val="22"/>
                          <w:szCs w:val="22"/>
                        </w:rPr>
                        <w:t>Midwest City Comp Plan Project Team</w:t>
                      </w:r>
                    </w:p>
                    <w:p w14:paraId="344EE21C" w14:textId="14B55A69" w:rsidR="00B9160A" w:rsidRPr="004E176E" w:rsidRDefault="00B9160A" w:rsidP="00B9160A">
                      <w:pPr>
                        <w:spacing w:after="0"/>
                        <w:rPr>
                          <w:sz w:val="22"/>
                          <w:szCs w:val="22"/>
                        </w:rPr>
                      </w:pPr>
                      <w:r w:rsidRPr="004E176E">
                        <w:rPr>
                          <w:sz w:val="22"/>
                          <w:szCs w:val="22"/>
                        </w:rPr>
                        <w:t xml:space="preserve">Monthly Project Update: </w:t>
                      </w:r>
                      <w:r w:rsidR="00FF3709">
                        <w:rPr>
                          <w:sz w:val="22"/>
                          <w:szCs w:val="22"/>
                        </w:rPr>
                        <w:t>November</w:t>
                      </w:r>
                      <w:r w:rsidR="00C57C7F">
                        <w:rPr>
                          <w:sz w:val="22"/>
                          <w:szCs w:val="22"/>
                        </w:rPr>
                        <w:t xml:space="preserve"> 2025</w:t>
                      </w:r>
                    </w:p>
                  </w:txbxContent>
                </v:textbox>
              </v:shape>
            </w:pict>
          </mc:Fallback>
        </mc:AlternateContent>
      </w:r>
      <w:r>
        <w:rPr>
          <w:noProof/>
        </w:rPr>
        <mc:AlternateContent>
          <mc:Choice Requires="wps">
            <w:drawing>
              <wp:anchor distT="45720" distB="45720" distL="114300" distR="114300" simplePos="0" relativeHeight="251679744" behindDoc="0" locked="0" layoutInCell="1" allowOverlap="1" wp14:anchorId="7674FF2D" wp14:editId="19D76314">
                <wp:simplePos x="0" y="0"/>
                <wp:positionH relativeFrom="column">
                  <wp:posOffset>344805</wp:posOffset>
                </wp:positionH>
                <wp:positionV relativeFrom="paragraph">
                  <wp:posOffset>-136194</wp:posOffset>
                </wp:positionV>
                <wp:extent cx="1466215" cy="1404620"/>
                <wp:effectExtent l="0" t="0" r="635"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215" cy="1404620"/>
                        </a:xfrm>
                        <a:prstGeom prst="rect">
                          <a:avLst/>
                        </a:prstGeom>
                        <a:solidFill>
                          <a:srgbClr val="FFFFFF"/>
                        </a:solidFill>
                        <a:ln w="9525">
                          <a:noFill/>
                          <a:miter lim="800000"/>
                          <a:headEnd/>
                          <a:tailEnd/>
                        </a:ln>
                      </wps:spPr>
                      <wps:txbx>
                        <w:txbxContent>
                          <w:p w14:paraId="796763B1" w14:textId="16BE4203"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 xml:space="preserve">TO </w:t>
                            </w:r>
                          </w:p>
                          <w:p w14:paraId="61A55805" w14:textId="034963D0"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FROM</w:t>
                            </w:r>
                          </w:p>
                          <w:p w14:paraId="51AD9486" w14:textId="1D3E2A44"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SUBJECT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74FF2D" id="_x0000_s1027" type="#_x0000_t202" style="position:absolute;margin-left:27.15pt;margin-top:-10.7pt;width:115.4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" stroked="f">
                <v:textbox style="mso-fit-shape-to-text:t">
                  <w:txbxContent>
                    <w:p w14:paraId="796763B1" w14:textId="16BE4203"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 xml:space="preserve">TO </w:t>
                      </w:r>
                    </w:p>
                    <w:p w14:paraId="61A55805" w14:textId="034963D0"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FROM</w:t>
                      </w:r>
                    </w:p>
                    <w:p w14:paraId="51AD9486" w14:textId="1D3E2A44"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SUBJECT</w:t>
                      </w:r>
                    </w:p>
                  </w:txbxContent>
                </v:textbox>
              </v:shape>
            </w:pict>
          </mc:Fallback>
        </mc:AlternateContent>
      </w:r>
    </w:p>
    <w:p w14:paraId="07AC1DBE" w14:textId="2A177D86" w:rsidR="00B9160A" w:rsidRDefault="00B9160A" w:rsidP="00051DF3">
      <w:pPr>
        <w:pStyle w:val="NoSpacing"/>
      </w:pPr>
    </w:p>
    <w:p w14:paraId="52B263F2" w14:textId="191D3482" w:rsidR="00B9160A" w:rsidRDefault="00B9160A" w:rsidP="00051DF3">
      <w:pPr>
        <w:pStyle w:val="NoSpacing"/>
      </w:pPr>
    </w:p>
    <w:p w14:paraId="42CC94ED" w14:textId="0363EE86" w:rsidR="00B9160A" w:rsidRDefault="00B9160A" w:rsidP="00051DF3">
      <w:pPr>
        <w:pStyle w:val="NoSpacing"/>
      </w:pPr>
    </w:p>
    <w:p w14:paraId="7B3378FD" w14:textId="77777777" w:rsidR="00C57C7F" w:rsidRDefault="00C57C7F" w:rsidP="00051DF3">
      <w:pPr>
        <w:pStyle w:val="NoSpacing"/>
      </w:pPr>
    </w:p>
    <w:p w14:paraId="2905885E" w14:textId="75238AE1" w:rsidR="00051DF3" w:rsidRPr="004E176E" w:rsidRDefault="00051DF3" w:rsidP="00051DF3">
      <w:pPr>
        <w:pStyle w:val="NoSpacing"/>
        <w:rPr>
          <w:rFonts w:ascii="Lora Medium" w:hAnsi="Lora Medium"/>
          <w:b/>
          <w:bCs/>
          <w:i/>
          <w:iCs/>
          <w:color w:val="143468"/>
          <w:sz w:val="32"/>
          <w:szCs w:val="32"/>
        </w:rPr>
      </w:pPr>
      <w:r w:rsidRPr="004E176E">
        <w:rPr>
          <w:rFonts w:ascii="Lora Medium" w:hAnsi="Lora Medium"/>
          <w:b/>
          <w:bCs/>
          <w:i/>
          <w:iCs/>
          <w:color w:val="143468"/>
          <w:sz w:val="32"/>
          <w:szCs w:val="32"/>
        </w:rPr>
        <w:t>Dear Midwest City Community Members,</w:t>
      </w:r>
    </w:p>
    <w:p w14:paraId="68FCA6A4" w14:textId="77777777" w:rsidR="0099246B" w:rsidRDefault="0099246B" w:rsidP="0099246B">
      <w:pPr>
        <w:pStyle w:val="NoSpacing"/>
      </w:pPr>
    </w:p>
    <w:p w14:paraId="589D97BF" w14:textId="77777777" w:rsidR="00FF3709" w:rsidRDefault="00FF3709" w:rsidP="00366E63">
      <w:pPr>
        <w:rPr>
          <w:sz w:val="22"/>
          <w:szCs w:val="22"/>
        </w:rPr>
      </w:pPr>
      <w:r w:rsidRPr="00FF3709">
        <w:rPr>
          <w:sz w:val="22"/>
          <w:szCs w:val="22"/>
        </w:rPr>
        <w:t>We are pleased to share the latest updates from October for the Midwest City Comprehensive Plan 2045: A Plan for the Future. The project continues to move forward with final edits and key milestones as we near plan adoption.</w:t>
      </w:r>
    </w:p>
    <w:p w14:paraId="67FAB8FA" w14:textId="66F82483" w:rsidR="00051DF3" w:rsidRDefault="00051DF3" w:rsidP="00366E63">
      <w:pPr>
        <w:rPr>
          <w:rFonts w:ascii="Lora Medium" w:hAnsi="Lora Medium"/>
          <w:b/>
          <w:bCs/>
          <w:color w:val="90C1E8"/>
          <w:sz w:val="28"/>
          <w:szCs w:val="28"/>
        </w:rPr>
      </w:pPr>
      <w:r w:rsidRPr="004E176E">
        <w:rPr>
          <w:rFonts w:ascii="Lora Medium" w:hAnsi="Lora Medium"/>
          <w:b/>
          <w:bCs/>
          <w:color w:val="90C1E8"/>
          <w:sz w:val="28"/>
          <w:szCs w:val="28"/>
        </w:rPr>
        <w:t>Recent Activities:</w:t>
      </w:r>
    </w:p>
    <w:p w14:paraId="2E5D21AF" w14:textId="7B1441BD" w:rsidR="00BB72BD" w:rsidRPr="00FF3709" w:rsidRDefault="00FF3709" w:rsidP="00FF3709">
      <w:pPr>
        <w:pStyle w:val="NoSpacing"/>
        <w:numPr>
          <w:ilvl w:val="0"/>
          <w:numId w:val="11"/>
        </w:numPr>
        <w:rPr>
          <w:sz w:val="22"/>
          <w:szCs w:val="22"/>
        </w:rPr>
      </w:pPr>
      <w:r w:rsidRPr="00FF3709">
        <w:rPr>
          <w:rStyle w:val="Strong"/>
          <w:b w:val="0"/>
          <w:bCs w:val="0"/>
          <w:sz w:val="22"/>
          <w:szCs w:val="22"/>
        </w:rPr>
        <w:t>Ongoing Draft Edits:</w:t>
      </w:r>
      <w:r w:rsidRPr="00FF3709">
        <w:rPr>
          <w:sz w:val="22"/>
          <w:szCs w:val="22"/>
        </w:rPr>
        <w:t xml:space="preserve"> The project team continued to revise plan chapters to incorporate feedback received from City staff. These updates ensure that the plan reflects local priorities and addresses technical considerations.</w:t>
      </w:r>
    </w:p>
    <w:p w14:paraId="0F3CE14F" w14:textId="77777777" w:rsidR="00FF3709" w:rsidRPr="00FF3709" w:rsidRDefault="00FF3709" w:rsidP="00BB72BD">
      <w:pPr>
        <w:pStyle w:val="NoSpacing"/>
        <w:ind w:left="720"/>
        <w:rPr>
          <w:sz w:val="22"/>
          <w:szCs w:val="22"/>
        </w:rPr>
      </w:pPr>
    </w:p>
    <w:p w14:paraId="01C6505E" w14:textId="2FA27BB0" w:rsidR="00FF3709" w:rsidRPr="00FF3709" w:rsidRDefault="00FF3709" w:rsidP="00FF3709">
      <w:pPr>
        <w:pStyle w:val="NoSpacing"/>
        <w:numPr>
          <w:ilvl w:val="0"/>
          <w:numId w:val="11"/>
        </w:numPr>
        <w:rPr>
          <w:sz w:val="22"/>
          <w:szCs w:val="22"/>
        </w:rPr>
      </w:pPr>
      <w:r w:rsidRPr="00FF3709">
        <w:rPr>
          <w:sz w:val="22"/>
          <w:szCs w:val="22"/>
        </w:rPr>
        <w:t>Steering Committee Meeting #5 (October 30): The final Steering Committee meeting was held to review and discuss the draft implementation chapter, focusing on action items and their prioritization. Committee input during this meeting will help shape the final strategies and timeline for implementation.</w:t>
      </w:r>
    </w:p>
    <w:p w14:paraId="6795F641" w14:textId="77777777" w:rsidR="00FF3709" w:rsidRPr="00FF3709" w:rsidRDefault="00FF3709" w:rsidP="00FF3709">
      <w:pPr>
        <w:pStyle w:val="NoSpacing"/>
        <w:rPr>
          <w:sz w:val="22"/>
          <w:szCs w:val="22"/>
        </w:rPr>
      </w:pPr>
    </w:p>
    <w:p w14:paraId="66465093" w14:textId="4FD61621" w:rsidR="00FF3709" w:rsidRPr="00FF3709" w:rsidRDefault="00FF3709" w:rsidP="00FF3709">
      <w:pPr>
        <w:pStyle w:val="NoSpacing"/>
        <w:numPr>
          <w:ilvl w:val="0"/>
          <w:numId w:val="11"/>
        </w:numPr>
        <w:rPr>
          <w:sz w:val="22"/>
          <w:szCs w:val="22"/>
        </w:rPr>
      </w:pPr>
      <w:r w:rsidRPr="00FF3709">
        <w:rPr>
          <w:rStyle w:val="Strong"/>
          <w:b w:val="0"/>
          <w:bCs w:val="0"/>
          <w:sz w:val="22"/>
          <w:szCs w:val="22"/>
        </w:rPr>
        <w:t>Ongoing Staff Coordination:</w:t>
      </w:r>
      <w:r w:rsidRPr="00FF3709">
        <w:rPr>
          <w:sz w:val="22"/>
          <w:szCs w:val="22"/>
        </w:rPr>
        <w:t xml:space="preserve"> Regular meetings with City staff have supported continued alignment </w:t>
      </w:r>
      <w:proofErr w:type="gramStart"/>
      <w:r w:rsidRPr="00FF3709">
        <w:rPr>
          <w:sz w:val="22"/>
          <w:szCs w:val="22"/>
        </w:rPr>
        <w:t>on</w:t>
      </w:r>
      <w:proofErr w:type="gramEnd"/>
      <w:r w:rsidRPr="00FF3709">
        <w:rPr>
          <w:sz w:val="22"/>
          <w:szCs w:val="22"/>
        </w:rPr>
        <w:t xml:space="preserve"> revisions and preparation for upcoming public engagement and approval milestones.</w:t>
      </w:r>
    </w:p>
    <w:p w14:paraId="3EE65B7C" w14:textId="77777777" w:rsidR="00FF3709" w:rsidRPr="00FF3709" w:rsidRDefault="00FF3709" w:rsidP="00FF3709">
      <w:pPr>
        <w:pStyle w:val="NoSpacing"/>
        <w:rPr>
          <w:sz w:val="22"/>
          <w:szCs w:val="22"/>
        </w:rPr>
      </w:pPr>
    </w:p>
    <w:p w14:paraId="61C9A347" w14:textId="6A756803" w:rsidR="00146770" w:rsidRPr="004E176E" w:rsidRDefault="00D51E00" w:rsidP="00366E63">
      <w:pPr>
        <w:rPr>
          <w:rFonts w:ascii="Lora Medium" w:hAnsi="Lora Medium"/>
          <w:b/>
          <w:bCs/>
          <w:color w:val="90C1E8"/>
          <w:sz w:val="28"/>
          <w:szCs w:val="28"/>
        </w:rPr>
      </w:pPr>
      <w:r>
        <w:rPr>
          <w:rFonts w:ascii="Lora Medium" w:hAnsi="Lora Medium"/>
          <w:b/>
          <w:bCs/>
          <w:color w:val="90C1E8"/>
          <w:sz w:val="28"/>
          <w:szCs w:val="28"/>
        </w:rPr>
        <w:t>Looking Ahead</w:t>
      </w:r>
      <w:r w:rsidR="00146770" w:rsidRPr="004E176E">
        <w:rPr>
          <w:rFonts w:ascii="Lora Medium" w:hAnsi="Lora Medium"/>
          <w:b/>
          <w:bCs/>
          <w:color w:val="90C1E8"/>
          <w:sz w:val="28"/>
          <w:szCs w:val="28"/>
        </w:rPr>
        <w:t xml:space="preserve">: </w:t>
      </w:r>
    </w:p>
    <w:p w14:paraId="2FA9F3D4" w14:textId="333A5FA9" w:rsidR="00BB72BD" w:rsidRDefault="00FF3709" w:rsidP="00FF3709">
      <w:pPr>
        <w:pStyle w:val="NoSpacing"/>
        <w:numPr>
          <w:ilvl w:val="0"/>
          <w:numId w:val="12"/>
        </w:numPr>
        <w:rPr>
          <w:sz w:val="22"/>
          <w:szCs w:val="22"/>
        </w:rPr>
      </w:pPr>
      <w:r w:rsidRPr="00FF3709">
        <w:rPr>
          <w:sz w:val="22"/>
          <w:szCs w:val="22"/>
        </w:rPr>
        <w:t>Final Open House (November 18): Community members are invited to review the full draft of the Comprehensive Plan and the implementation framework during the final open house. This is an opportunity to learn about the plan and ask questions before the formal adoption process begins.</w:t>
      </w:r>
    </w:p>
    <w:p w14:paraId="770052DD" w14:textId="77777777" w:rsidR="00FF3709" w:rsidRPr="00BB72BD" w:rsidRDefault="00FF3709" w:rsidP="00FF3709">
      <w:pPr>
        <w:pStyle w:val="NoSpacing"/>
        <w:ind w:left="720"/>
        <w:rPr>
          <w:sz w:val="22"/>
          <w:szCs w:val="22"/>
        </w:rPr>
      </w:pPr>
    </w:p>
    <w:p w14:paraId="5FBBB556" w14:textId="7624CE69" w:rsidR="00BB72BD" w:rsidRDefault="00FF3709" w:rsidP="00FF3709">
      <w:pPr>
        <w:pStyle w:val="NoSpacing"/>
        <w:numPr>
          <w:ilvl w:val="0"/>
          <w:numId w:val="12"/>
        </w:numPr>
        <w:rPr>
          <w:sz w:val="22"/>
          <w:szCs w:val="22"/>
        </w:rPr>
      </w:pPr>
      <w:r w:rsidRPr="00FF3709">
        <w:rPr>
          <w:sz w:val="22"/>
          <w:szCs w:val="22"/>
        </w:rPr>
        <w:t>Planning Commission Meeting (December 2): The Planning Commission will review the final draft and consider a recommendation for adoption.</w:t>
      </w:r>
    </w:p>
    <w:p w14:paraId="2E74E5D8" w14:textId="77777777" w:rsidR="00FF3709" w:rsidRDefault="00FF3709" w:rsidP="00FF3709">
      <w:pPr>
        <w:pStyle w:val="NoSpacing"/>
        <w:rPr>
          <w:sz w:val="22"/>
          <w:szCs w:val="22"/>
        </w:rPr>
      </w:pPr>
    </w:p>
    <w:p w14:paraId="700D3A38" w14:textId="70BCEE1E" w:rsidR="00FF3709" w:rsidRDefault="00FF3709" w:rsidP="00FF3709">
      <w:pPr>
        <w:pStyle w:val="NoSpacing"/>
        <w:numPr>
          <w:ilvl w:val="0"/>
          <w:numId w:val="12"/>
        </w:numPr>
        <w:rPr>
          <w:sz w:val="22"/>
          <w:szCs w:val="22"/>
        </w:rPr>
      </w:pPr>
      <w:r w:rsidRPr="00FF3709">
        <w:rPr>
          <w:sz w:val="22"/>
          <w:szCs w:val="22"/>
        </w:rPr>
        <w:t>City Council Hearing (January): The City Council will hold a public hearing to review and consider adoption of the final Comprehensive Plan.</w:t>
      </w:r>
    </w:p>
    <w:p w14:paraId="3090259B" w14:textId="77777777" w:rsidR="00FF3709" w:rsidRDefault="00FF3709" w:rsidP="00FF3709">
      <w:pPr>
        <w:pStyle w:val="NoSpacing"/>
        <w:ind w:left="720"/>
        <w:rPr>
          <w:sz w:val="22"/>
          <w:szCs w:val="22"/>
        </w:rPr>
      </w:pPr>
    </w:p>
    <w:p w14:paraId="491D38C0" w14:textId="42946A0F" w:rsidR="00270466" w:rsidRPr="00146770" w:rsidRDefault="00BB72BD" w:rsidP="00270466">
      <w:r w:rsidRPr="00BB72BD">
        <w:rPr>
          <w:noProof/>
          <w:sz w:val="22"/>
          <w:szCs w:val="22"/>
        </w:rPr>
        <w:drawing>
          <wp:anchor distT="0" distB="0" distL="114300" distR="114300" simplePos="0" relativeHeight="251723776" behindDoc="0" locked="0" layoutInCell="1" allowOverlap="1" wp14:anchorId="09EADEC1" wp14:editId="7B67C458">
            <wp:simplePos x="0" y="0"/>
            <wp:positionH relativeFrom="column">
              <wp:posOffset>-17326</wp:posOffset>
            </wp:positionH>
            <wp:positionV relativeFrom="paragraph">
              <wp:posOffset>943527</wp:posOffset>
            </wp:positionV>
            <wp:extent cx="936625" cy="936625"/>
            <wp:effectExtent l="0" t="0" r="0" b="0"/>
            <wp:wrapNone/>
            <wp:docPr id="192783224"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3224" name="Picture 4"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36625" cy="936625"/>
                    </a:xfrm>
                    <a:prstGeom prst="rect">
                      <a:avLst/>
                    </a:prstGeom>
                  </pic:spPr>
                </pic:pic>
              </a:graphicData>
            </a:graphic>
            <wp14:sizeRelH relativeFrom="page">
              <wp14:pctWidth>0</wp14:pctWidth>
            </wp14:sizeRelH>
            <wp14:sizeRelV relativeFrom="page">
              <wp14:pctHeight>0</wp14:pctHeight>
            </wp14:sizeRelV>
          </wp:anchor>
        </w:drawing>
      </w:r>
      <w:r w:rsidRPr="00BB72BD">
        <w:rPr>
          <w:noProof/>
          <w:sz w:val="22"/>
          <w:szCs w:val="22"/>
        </w:rPr>
        <mc:AlternateContent>
          <mc:Choice Requires="wps">
            <w:drawing>
              <wp:anchor distT="45720" distB="45720" distL="114300" distR="114300" simplePos="0" relativeHeight="251731968" behindDoc="0" locked="0" layoutInCell="1" allowOverlap="1" wp14:anchorId="417D945E" wp14:editId="61E12EA7">
                <wp:simplePos x="0" y="0"/>
                <wp:positionH relativeFrom="column">
                  <wp:posOffset>-79185</wp:posOffset>
                </wp:positionH>
                <wp:positionV relativeFrom="paragraph">
                  <wp:posOffset>636905</wp:posOffset>
                </wp:positionV>
                <wp:extent cx="5508873" cy="389614"/>
                <wp:effectExtent l="0" t="0" r="0" b="0"/>
                <wp:wrapNone/>
                <wp:docPr id="1351757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8873" cy="389614"/>
                        </a:xfrm>
                        <a:prstGeom prst="rect">
                          <a:avLst/>
                        </a:prstGeom>
                        <a:solidFill>
                          <a:srgbClr val="FFFFFF"/>
                        </a:solidFill>
                        <a:ln w="9525">
                          <a:noFill/>
                          <a:miter lim="800000"/>
                          <a:headEnd/>
                          <a:tailEnd/>
                        </a:ln>
                      </wps:spPr>
                      <wps:txbx>
                        <w:txbxContent>
                          <w:p w14:paraId="1042F44B" w14:textId="0C02AFD9" w:rsidR="004925D5" w:rsidRPr="00002BC2" w:rsidRDefault="00002BC2" w:rsidP="00002BC2">
                            <w:pPr>
                              <w:rPr>
                                <w:sz w:val="22"/>
                                <w:szCs w:val="22"/>
                              </w:rPr>
                            </w:pPr>
                            <w:r w:rsidRPr="00002BC2">
                              <w:rPr>
                                <w:sz w:val="22"/>
                                <w:szCs w:val="22"/>
                              </w:rPr>
                              <w:t xml:space="preserve">Project website: </w:t>
                            </w:r>
                            <w:r w:rsidR="004925D5" w:rsidRPr="00002BC2">
                              <w:rPr>
                                <w:color w:val="143468"/>
                                <w:sz w:val="22"/>
                                <w:szCs w:val="22"/>
                              </w:rPr>
                              <w:t>https://fni.mysocialpinpoint.com/midwest-city-comprehensive-plan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D945E" id="_x0000_s1028" type="#_x0000_t202" style="position:absolute;margin-left:-6.25pt;margin-top:50.15pt;width:433.75pt;height:30.7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" stroked="f">
                <v:textbox>
                  <w:txbxContent>
                    <w:p w14:paraId="1042F44B" w14:textId="0C02AFD9" w:rsidR="004925D5" w:rsidRPr="00002BC2" w:rsidRDefault="00002BC2" w:rsidP="00002BC2">
                      <w:pPr>
                        <w:rPr>
                          <w:sz w:val="22"/>
                          <w:szCs w:val="22"/>
                        </w:rPr>
                      </w:pPr>
                      <w:r w:rsidRPr="00002BC2">
                        <w:rPr>
                          <w:sz w:val="22"/>
                          <w:szCs w:val="22"/>
                        </w:rPr>
                        <w:t xml:space="preserve">Project website: </w:t>
                      </w:r>
                      <w:r w:rsidR="004925D5" w:rsidRPr="00002BC2">
                        <w:rPr>
                          <w:color w:val="143468"/>
                          <w:sz w:val="22"/>
                          <w:szCs w:val="22"/>
                        </w:rPr>
                        <w:t>https://fni.mysocialpinpoint.com/midwest-city-comprehensive-plan</w:t>
                      </w:r>
                    </w:p>
                  </w:txbxContent>
                </v:textbox>
              </v:shape>
            </w:pict>
          </mc:Fallback>
        </mc:AlternateContent>
      </w:r>
      <w:r w:rsidR="00FF3709" w:rsidRPr="00FF3709">
        <w:rPr>
          <w:noProof/>
          <w:sz w:val="22"/>
          <w:szCs w:val="22"/>
        </w:rPr>
        <w:t>We are grateful for your continued engagement as we approach the final steps in this important planning process. Your feedback and involvement have been vital in shaping a plan that reflects the vision and needs of Midwest City</w:t>
      </w:r>
      <w:r w:rsidRPr="00BB72BD">
        <w:rPr>
          <w:sz w:val="22"/>
          <w:szCs w:val="22"/>
        </w:rPr>
        <w:t>.</w:t>
      </w:r>
    </w:p>
    <w:sectPr w:rsidR="00270466" w:rsidRPr="00146770" w:rsidSect="009259C0">
      <w:headerReference w:type="default" r:id="rId8"/>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4A8B8" w14:textId="77777777" w:rsidR="001E3228" w:rsidRDefault="001E3228" w:rsidP="00D05330">
      <w:pPr>
        <w:spacing w:after="0" w:line="240" w:lineRule="auto"/>
      </w:pPr>
      <w:r>
        <w:separator/>
      </w:r>
    </w:p>
  </w:endnote>
  <w:endnote w:type="continuationSeparator" w:id="0">
    <w:p w14:paraId="24423363" w14:textId="77777777" w:rsidR="001E3228" w:rsidRDefault="001E3228" w:rsidP="00D05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ora Medium">
    <w:panose1 w:val="00000000000000000000"/>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CA51" w14:textId="74B67BBC" w:rsidR="00270466" w:rsidRDefault="00270466">
    <w:pPr>
      <w:pStyle w:val="Footer"/>
    </w:pPr>
    <w:r>
      <w:rPr>
        <w:noProof/>
      </w:rPr>
      <mc:AlternateContent>
        <mc:Choice Requires="wps">
          <w:drawing>
            <wp:anchor distT="0" distB="0" distL="114300" distR="114300" simplePos="0" relativeHeight="251715584" behindDoc="0" locked="0" layoutInCell="1" allowOverlap="1" wp14:anchorId="17B5D6DB" wp14:editId="1E4F6870">
              <wp:simplePos x="0" y="0"/>
              <wp:positionH relativeFrom="column">
                <wp:posOffset>-914304</wp:posOffset>
              </wp:positionH>
              <wp:positionV relativeFrom="paragraph">
                <wp:posOffset>474453</wp:posOffset>
              </wp:positionV>
              <wp:extent cx="2656972" cy="154940"/>
              <wp:effectExtent l="0" t="0" r="10160" b="16510"/>
              <wp:wrapNone/>
              <wp:docPr id="3407038" name="Rectangle 7"/>
              <wp:cNvGraphicFramePr/>
              <a:graphic xmlns:a="http://schemas.openxmlformats.org/drawingml/2006/main">
                <a:graphicData uri="http://schemas.microsoft.com/office/word/2010/wordprocessingShape">
                  <wps:wsp>
                    <wps:cNvSpPr/>
                    <wps:spPr>
                      <a:xfrm>
                        <a:off x="0" y="0"/>
                        <a:ext cx="2656972" cy="154940"/>
                      </a:xfrm>
                      <a:prstGeom prst="rect">
                        <a:avLst/>
                      </a:prstGeom>
                      <a:solidFill>
                        <a:srgbClr val="D61935"/>
                      </a:solidFill>
                      <a:ln>
                        <a:solidFill>
                          <a:srgbClr val="D6193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509495" id="Rectangle 7" o:spid="_x0000_s1026" style="position:absolute;margin-left:-1in;margin-top:37.35pt;width:209.2pt;height:12.2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" fillcolor="#d61935" strokecolor="#d61935" strokeweight="1pt"/>
          </w:pict>
        </mc:Fallback>
      </mc:AlternateContent>
    </w:r>
    <w:r>
      <w:rPr>
        <w:noProof/>
      </w:rPr>
      <mc:AlternateContent>
        <mc:Choice Requires="wps">
          <w:drawing>
            <wp:anchor distT="0" distB="0" distL="114300" distR="114300" simplePos="0" relativeHeight="251696128" behindDoc="0" locked="0" layoutInCell="1" allowOverlap="1" wp14:anchorId="05857F88" wp14:editId="1FEEB0D8">
              <wp:simplePos x="0" y="0"/>
              <wp:positionH relativeFrom="column">
                <wp:posOffset>1742871</wp:posOffset>
              </wp:positionH>
              <wp:positionV relativeFrom="paragraph">
                <wp:posOffset>474453</wp:posOffset>
              </wp:positionV>
              <wp:extent cx="5098211" cy="154940"/>
              <wp:effectExtent l="0" t="0" r="26670" b="16510"/>
              <wp:wrapNone/>
              <wp:docPr id="829037176" name="Rectangle 6"/>
              <wp:cNvGraphicFramePr/>
              <a:graphic xmlns:a="http://schemas.openxmlformats.org/drawingml/2006/main">
                <a:graphicData uri="http://schemas.microsoft.com/office/word/2010/wordprocessingShape">
                  <wps:wsp>
                    <wps:cNvSpPr/>
                    <wps:spPr>
                      <a:xfrm>
                        <a:off x="0" y="0"/>
                        <a:ext cx="5098211" cy="154940"/>
                      </a:xfrm>
                      <a:prstGeom prst="rect">
                        <a:avLst/>
                      </a:prstGeom>
                      <a:solidFill>
                        <a:srgbClr val="14346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429690" id="Rectangle 6" o:spid="_x0000_s1026" style="position:absolute;margin-left:137.25pt;margin-top:37.35pt;width:401.45pt;height:12.2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" fillcolor="#143468" strokecolor="#030e13 [484]"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BCF52" w14:textId="77777777" w:rsidR="001E3228" w:rsidRDefault="001E3228" w:rsidP="00D05330">
      <w:pPr>
        <w:spacing w:after="0" w:line="240" w:lineRule="auto"/>
      </w:pPr>
      <w:r>
        <w:separator/>
      </w:r>
    </w:p>
  </w:footnote>
  <w:footnote w:type="continuationSeparator" w:id="0">
    <w:p w14:paraId="313D40E7" w14:textId="77777777" w:rsidR="001E3228" w:rsidRDefault="001E3228" w:rsidP="00D05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5508" w14:textId="003214BF" w:rsidR="00270466" w:rsidRDefault="00270466">
    <w:pPr>
      <w:pStyle w:val="Header"/>
    </w:pPr>
    <w:r>
      <w:rPr>
        <w:noProof/>
      </w:rPr>
      <mc:AlternateContent>
        <mc:Choice Requires="wps">
          <w:drawing>
            <wp:anchor distT="0" distB="0" distL="114300" distR="114300" simplePos="0" relativeHeight="251656192" behindDoc="0" locked="0" layoutInCell="1" allowOverlap="1" wp14:anchorId="3DAFA1B5" wp14:editId="44105729">
              <wp:simplePos x="0" y="0"/>
              <wp:positionH relativeFrom="column">
                <wp:posOffset>4183381</wp:posOffset>
              </wp:positionH>
              <wp:positionV relativeFrom="paragraph">
                <wp:posOffset>-448574</wp:posOffset>
              </wp:positionV>
              <wp:extent cx="2656972" cy="154940"/>
              <wp:effectExtent l="0" t="0" r="10160" b="16510"/>
              <wp:wrapNone/>
              <wp:docPr id="1532644125" name="Rectangle 7"/>
              <wp:cNvGraphicFramePr/>
              <a:graphic xmlns:a="http://schemas.openxmlformats.org/drawingml/2006/main">
                <a:graphicData uri="http://schemas.microsoft.com/office/word/2010/wordprocessingShape">
                  <wps:wsp>
                    <wps:cNvSpPr/>
                    <wps:spPr>
                      <a:xfrm>
                        <a:off x="0" y="0"/>
                        <a:ext cx="2656972" cy="154940"/>
                      </a:xfrm>
                      <a:prstGeom prst="rect">
                        <a:avLst/>
                      </a:prstGeom>
                      <a:solidFill>
                        <a:srgbClr val="D61935"/>
                      </a:solidFill>
                      <a:ln>
                        <a:solidFill>
                          <a:srgbClr val="D6193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7AEA2A" id="Rectangle 7" o:spid="_x0000_s1026" style="position:absolute;margin-left:329.4pt;margin-top:-35.3pt;width:209.2pt;height:12.2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" fillcolor="#d61935" strokecolor="#d61935" strokeweight="1pt"/>
          </w:pict>
        </mc:Fallback>
      </mc:AlternateContent>
    </w:r>
    <w:r>
      <w:rPr>
        <w:noProof/>
      </w:rPr>
      <mc:AlternateContent>
        <mc:Choice Requires="wps">
          <w:drawing>
            <wp:anchor distT="0" distB="0" distL="114300" distR="114300" simplePos="0" relativeHeight="251629568" behindDoc="0" locked="0" layoutInCell="1" allowOverlap="1" wp14:anchorId="1A702B4E" wp14:editId="6A9F64EE">
              <wp:simplePos x="0" y="0"/>
              <wp:positionH relativeFrom="column">
                <wp:posOffset>-914400</wp:posOffset>
              </wp:positionH>
              <wp:positionV relativeFrom="paragraph">
                <wp:posOffset>-448574</wp:posOffset>
              </wp:positionV>
              <wp:extent cx="5098211" cy="154940"/>
              <wp:effectExtent l="0" t="0" r="26670" b="16510"/>
              <wp:wrapNone/>
              <wp:docPr id="1357497609" name="Rectangle 6"/>
              <wp:cNvGraphicFramePr/>
              <a:graphic xmlns:a="http://schemas.openxmlformats.org/drawingml/2006/main">
                <a:graphicData uri="http://schemas.microsoft.com/office/word/2010/wordprocessingShape">
                  <wps:wsp>
                    <wps:cNvSpPr/>
                    <wps:spPr>
                      <a:xfrm>
                        <a:off x="0" y="0"/>
                        <a:ext cx="5098211" cy="154940"/>
                      </a:xfrm>
                      <a:prstGeom prst="rect">
                        <a:avLst/>
                      </a:prstGeom>
                      <a:solidFill>
                        <a:srgbClr val="14346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15D819" id="Rectangle 6" o:spid="_x0000_s1026" style="position:absolute;margin-left:-1in;margin-top:-35.3pt;width:401.45pt;height:12.2pt;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" fillcolor="#143468" strokecolor="#030e13 [484]"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F6202"/>
    <w:multiLevelType w:val="hybridMultilevel"/>
    <w:tmpl w:val="66BC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001B6"/>
    <w:multiLevelType w:val="hybridMultilevel"/>
    <w:tmpl w:val="42D08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57FB2"/>
    <w:multiLevelType w:val="hybridMultilevel"/>
    <w:tmpl w:val="62CC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86611"/>
    <w:multiLevelType w:val="hybridMultilevel"/>
    <w:tmpl w:val="B0B0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834C0"/>
    <w:multiLevelType w:val="hybridMultilevel"/>
    <w:tmpl w:val="F752C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766FEB"/>
    <w:multiLevelType w:val="hybridMultilevel"/>
    <w:tmpl w:val="CA78D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2A5C9C"/>
    <w:multiLevelType w:val="hybridMultilevel"/>
    <w:tmpl w:val="38988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B159C0"/>
    <w:multiLevelType w:val="hybridMultilevel"/>
    <w:tmpl w:val="DD8CF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CB6FAC"/>
    <w:multiLevelType w:val="hybridMultilevel"/>
    <w:tmpl w:val="8E140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4C38AB"/>
    <w:multiLevelType w:val="hybridMultilevel"/>
    <w:tmpl w:val="54689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362F6B"/>
    <w:multiLevelType w:val="hybridMultilevel"/>
    <w:tmpl w:val="AE768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2F7082"/>
    <w:multiLevelType w:val="hybridMultilevel"/>
    <w:tmpl w:val="0D9C7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8634336">
    <w:abstractNumId w:val="3"/>
  </w:num>
  <w:num w:numId="2" w16cid:durableId="1854416395">
    <w:abstractNumId w:val="6"/>
  </w:num>
  <w:num w:numId="3" w16cid:durableId="907770224">
    <w:abstractNumId w:val="5"/>
  </w:num>
  <w:num w:numId="4" w16cid:durableId="1226602490">
    <w:abstractNumId w:val="1"/>
  </w:num>
  <w:num w:numId="5" w16cid:durableId="815874556">
    <w:abstractNumId w:val="2"/>
  </w:num>
  <w:num w:numId="6" w16cid:durableId="1805345856">
    <w:abstractNumId w:val="9"/>
  </w:num>
  <w:num w:numId="7" w16cid:durableId="1508136509">
    <w:abstractNumId w:val="4"/>
  </w:num>
  <w:num w:numId="8" w16cid:durableId="616259284">
    <w:abstractNumId w:val="7"/>
  </w:num>
  <w:num w:numId="9" w16cid:durableId="2092727888">
    <w:abstractNumId w:val="0"/>
  </w:num>
  <w:num w:numId="10" w16cid:durableId="11882038">
    <w:abstractNumId w:val="10"/>
  </w:num>
  <w:num w:numId="11" w16cid:durableId="1473985461">
    <w:abstractNumId w:val="11"/>
  </w:num>
  <w:num w:numId="12" w16cid:durableId="15447534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30"/>
    <w:rsid w:val="00002BC2"/>
    <w:rsid w:val="000071C0"/>
    <w:rsid w:val="00033275"/>
    <w:rsid w:val="00051DF3"/>
    <w:rsid w:val="000767C8"/>
    <w:rsid w:val="00091309"/>
    <w:rsid w:val="000A2D0A"/>
    <w:rsid w:val="000D1AE0"/>
    <w:rsid w:val="000F15A6"/>
    <w:rsid w:val="000F5864"/>
    <w:rsid w:val="000F72EB"/>
    <w:rsid w:val="00100925"/>
    <w:rsid w:val="00101EC6"/>
    <w:rsid w:val="00103211"/>
    <w:rsid w:val="00121740"/>
    <w:rsid w:val="00146770"/>
    <w:rsid w:val="00161E6B"/>
    <w:rsid w:val="001A0040"/>
    <w:rsid w:val="001C3AED"/>
    <w:rsid w:val="001E3228"/>
    <w:rsid w:val="0021067A"/>
    <w:rsid w:val="00220726"/>
    <w:rsid w:val="002218D3"/>
    <w:rsid w:val="00270466"/>
    <w:rsid w:val="00290B23"/>
    <w:rsid w:val="002A024D"/>
    <w:rsid w:val="002C4DA3"/>
    <w:rsid w:val="002E564F"/>
    <w:rsid w:val="003627E6"/>
    <w:rsid w:val="00366E63"/>
    <w:rsid w:val="00380C34"/>
    <w:rsid w:val="003F50C6"/>
    <w:rsid w:val="00491074"/>
    <w:rsid w:val="004925D5"/>
    <w:rsid w:val="004A711F"/>
    <w:rsid w:val="004B48A7"/>
    <w:rsid w:val="004E176E"/>
    <w:rsid w:val="00535345"/>
    <w:rsid w:val="0056559D"/>
    <w:rsid w:val="005A4976"/>
    <w:rsid w:val="005F24D2"/>
    <w:rsid w:val="006006A9"/>
    <w:rsid w:val="00611E26"/>
    <w:rsid w:val="00674503"/>
    <w:rsid w:val="006E672F"/>
    <w:rsid w:val="006E6F28"/>
    <w:rsid w:val="00705248"/>
    <w:rsid w:val="00712501"/>
    <w:rsid w:val="007C57B7"/>
    <w:rsid w:val="007D2177"/>
    <w:rsid w:val="007D5B25"/>
    <w:rsid w:val="007E7B9D"/>
    <w:rsid w:val="007F0FBD"/>
    <w:rsid w:val="00814E12"/>
    <w:rsid w:val="008328E9"/>
    <w:rsid w:val="008360C7"/>
    <w:rsid w:val="00871112"/>
    <w:rsid w:val="00893D21"/>
    <w:rsid w:val="008A15D6"/>
    <w:rsid w:val="008D4B5E"/>
    <w:rsid w:val="008D79EA"/>
    <w:rsid w:val="008E1A04"/>
    <w:rsid w:val="008E40EA"/>
    <w:rsid w:val="00923975"/>
    <w:rsid w:val="009259C0"/>
    <w:rsid w:val="009305EF"/>
    <w:rsid w:val="00932E6A"/>
    <w:rsid w:val="00984A69"/>
    <w:rsid w:val="0099246B"/>
    <w:rsid w:val="00993912"/>
    <w:rsid w:val="009A3018"/>
    <w:rsid w:val="009C3B43"/>
    <w:rsid w:val="009C53C4"/>
    <w:rsid w:val="009C6711"/>
    <w:rsid w:val="009E2975"/>
    <w:rsid w:val="009F0B90"/>
    <w:rsid w:val="00A12072"/>
    <w:rsid w:val="00A458E5"/>
    <w:rsid w:val="00A61CB1"/>
    <w:rsid w:val="00A82587"/>
    <w:rsid w:val="00AA3D5B"/>
    <w:rsid w:val="00AB7AC2"/>
    <w:rsid w:val="00B12478"/>
    <w:rsid w:val="00B1330A"/>
    <w:rsid w:val="00B51B87"/>
    <w:rsid w:val="00B57DE9"/>
    <w:rsid w:val="00B9160A"/>
    <w:rsid w:val="00BB72BD"/>
    <w:rsid w:val="00BC135E"/>
    <w:rsid w:val="00BF5B01"/>
    <w:rsid w:val="00C0493E"/>
    <w:rsid w:val="00C13D7B"/>
    <w:rsid w:val="00C57C7F"/>
    <w:rsid w:val="00D05330"/>
    <w:rsid w:val="00D51E00"/>
    <w:rsid w:val="00D5206D"/>
    <w:rsid w:val="00D626E1"/>
    <w:rsid w:val="00DE6571"/>
    <w:rsid w:val="00E00ACF"/>
    <w:rsid w:val="00E20350"/>
    <w:rsid w:val="00E34914"/>
    <w:rsid w:val="00E4316C"/>
    <w:rsid w:val="00E71A1E"/>
    <w:rsid w:val="00E839BC"/>
    <w:rsid w:val="00EA3267"/>
    <w:rsid w:val="00EC6E98"/>
    <w:rsid w:val="00F136A9"/>
    <w:rsid w:val="00F26ABF"/>
    <w:rsid w:val="00F46BBD"/>
    <w:rsid w:val="00F57804"/>
    <w:rsid w:val="00F846DF"/>
    <w:rsid w:val="00F85BD3"/>
    <w:rsid w:val="00FF3709"/>
    <w:rsid w:val="00FF4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8139D"/>
  <w15:chartTrackingRefBased/>
  <w15:docId w15:val="{53F2E810-15C4-4A2B-A910-4ED71198B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AE0"/>
    <w:pPr>
      <w:outlineLvl w:val="0"/>
    </w:pPr>
    <w:rPr>
      <w:b/>
      <w:bCs/>
      <w:color w:val="143468"/>
      <w:sz w:val="28"/>
      <w:szCs w:val="28"/>
    </w:rPr>
  </w:style>
  <w:style w:type="paragraph" w:styleId="Heading2">
    <w:name w:val="heading 2"/>
    <w:basedOn w:val="Normal"/>
    <w:next w:val="Normal"/>
    <w:link w:val="Heading2Char"/>
    <w:uiPriority w:val="9"/>
    <w:semiHidden/>
    <w:unhideWhenUsed/>
    <w:qFormat/>
    <w:rsid w:val="00D05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AE0"/>
    <w:rPr>
      <w:b/>
      <w:bCs/>
      <w:color w:val="143468"/>
      <w:sz w:val="28"/>
      <w:szCs w:val="28"/>
    </w:rPr>
  </w:style>
  <w:style w:type="character" w:customStyle="1" w:styleId="Heading2Char">
    <w:name w:val="Heading 2 Char"/>
    <w:basedOn w:val="DefaultParagraphFont"/>
    <w:link w:val="Heading2"/>
    <w:uiPriority w:val="9"/>
    <w:semiHidden/>
    <w:rsid w:val="00D05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330"/>
    <w:rPr>
      <w:rFonts w:eastAsiaTheme="majorEastAsia" w:cstheme="majorBidi"/>
      <w:color w:val="272727" w:themeColor="text1" w:themeTint="D8"/>
    </w:rPr>
  </w:style>
  <w:style w:type="paragraph" w:styleId="Title">
    <w:name w:val="Title"/>
    <w:basedOn w:val="Normal"/>
    <w:next w:val="Normal"/>
    <w:link w:val="TitleChar"/>
    <w:uiPriority w:val="10"/>
    <w:qFormat/>
    <w:rsid w:val="00D05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330"/>
    <w:pPr>
      <w:spacing w:before="160"/>
      <w:jc w:val="center"/>
    </w:pPr>
    <w:rPr>
      <w:i/>
      <w:iCs/>
      <w:color w:val="404040" w:themeColor="text1" w:themeTint="BF"/>
    </w:rPr>
  </w:style>
  <w:style w:type="character" w:customStyle="1" w:styleId="QuoteChar">
    <w:name w:val="Quote Char"/>
    <w:basedOn w:val="DefaultParagraphFont"/>
    <w:link w:val="Quote"/>
    <w:uiPriority w:val="29"/>
    <w:rsid w:val="00D05330"/>
    <w:rPr>
      <w:i/>
      <w:iCs/>
      <w:color w:val="404040" w:themeColor="text1" w:themeTint="BF"/>
    </w:rPr>
  </w:style>
  <w:style w:type="paragraph" w:styleId="ListParagraph">
    <w:name w:val="List Paragraph"/>
    <w:basedOn w:val="Normal"/>
    <w:uiPriority w:val="34"/>
    <w:qFormat/>
    <w:rsid w:val="00D05330"/>
    <w:pPr>
      <w:ind w:left="720"/>
      <w:contextualSpacing/>
    </w:pPr>
  </w:style>
  <w:style w:type="character" w:styleId="IntenseEmphasis">
    <w:name w:val="Intense Emphasis"/>
    <w:basedOn w:val="DefaultParagraphFont"/>
    <w:uiPriority w:val="21"/>
    <w:qFormat/>
    <w:rsid w:val="00D05330"/>
    <w:rPr>
      <w:i/>
      <w:iCs/>
      <w:color w:val="0F4761" w:themeColor="accent1" w:themeShade="BF"/>
    </w:rPr>
  </w:style>
  <w:style w:type="paragraph" w:styleId="IntenseQuote">
    <w:name w:val="Intense Quote"/>
    <w:basedOn w:val="Normal"/>
    <w:next w:val="Normal"/>
    <w:link w:val="IntenseQuoteChar"/>
    <w:uiPriority w:val="30"/>
    <w:qFormat/>
    <w:rsid w:val="00D05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330"/>
    <w:rPr>
      <w:i/>
      <w:iCs/>
      <w:color w:val="0F4761" w:themeColor="accent1" w:themeShade="BF"/>
    </w:rPr>
  </w:style>
  <w:style w:type="character" w:styleId="IntenseReference">
    <w:name w:val="Intense Reference"/>
    <w:basedOn w:val="DefaultParagraphFont"/>
    <w:uiPriority w:val="32"/>
    <w:qFormat/>
    <w:rsid w:val="00D05330"/>
    <w:rPr>
      <w:b/>
      <w:bCs/>
      <w:smallCaps/>
      <w:color w:val="0F4761" w:themeColor="accent1" w:themeShade="BF"/>
      <w:spacing w:val="5"/>
    </w:rPr>
  </w:style>
  <w:style w:type="paragraph" w:styleId="Header">
    <w:name w:val="header"/>
    <w:basedOn w:val="Normal"/>
    <w:link w:val="HeaderChar"/>
    <w:uiPriority w:val="99"/>
    <w:unhideWhenUsed/>
    <w:rsid w:val="00D05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330"/>
  </w:style>
  <w:style w:type="paragraph" w:styleId="Footer">
    <w:name w:val="footer"/>
    <w:basedOn w:val="Normal"/>
    <w:link w:val="FooterChar"/>
    <w:uiPriority w:val="99"/>
    <w:unhideWhenUsed/>
    <w:rsid w:val="00D05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330"/>
  </w:style>
  <w:style w:type="paragraph" w:styleId="NoSpacing">
    <w:name w:val="No Spacing"/>
    <w:uiPriority w:val="1"/>
    <w:qFormat/>
    <w:rsid w:val="00051DF3"/>
    <w:pPr>
      <w:spacing w:after="0" w:line="240" w:lineRule="auto"/>
    </w:pPr>
  </w:style>
  <w:style w:type="character" w:styleId="Hyperlink">
    <w:name w:val="Hyperlink"/>
    <w:basedOn w:val="DefaultParagraphFont"/>
    <w:uiPriority w:val="99"/>
    <w:unhideWhenUsed/>
    <w:rsid w:val="004925D5"/>
    <w:rPr>
      <w:color w:val="467886" w:themeColor="hyperlink"/>
      <w:u w:val="single"/>
    </w:rPr>
  </w:style>
  <w:style w:type="character" w:styleId="UnresolvedMention">
    <w:name w:val="Unresolved Mention"/>
    <w:basedOn w:val="DefaultParagraphFont"/>
    <w:uiPriority w:val="99"/>
    <w:semiHidden/>
    <w:unhideWhenUsed/>
    <w:rsid w:val="004925D5"/>
    <w:rPr>
      <w:color w:val="605E5C"/>
      <w:shd w:val="clear" w:color="auto" w:fill="E1DFDD"/>
    </w:rPr>
  </w:style>
  <w:style w:type="character" w:styleId="Strong">
    <w:name w:val="Strong"/>
    <w:basedOn w:val="DefaultParagraphFont"/>
    <w:uiPriority w:val="22"/>
    <w:qFormat/>
    <w:rsid w:val="00FF37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5893">
      <w:bodyDiv w:val="1"/>
      <w:marLeft w:val="0"/>
      <w:marRight w:val="0"/>
      <w:marTop w:val="0"/>
      <w:marBottom w:val="0"/>
      <w:divBdr>
        <w:top w:val="none" w:sz="0" w:space="0" w:color="auto"/>
        <w:left w:val="none" w:sz="0" w:space="0" w:color="auto"/>
        <w:bottom w:val="none" w:sz="0" w:space="0" w:color="auto"/>
        <w:right w:val="none" w:sz="0" w:space="0" w:color="auto"/>
      </w:divBdr>
    </w:div>
    <w:div w:id="64227395">
      <w:bodyDiv w:val="1"/>
      <w:marLeft w:val="0"/>
      <w:marRight w:val="0"/>
      <w:marTop w:val="0"/>
      <w:marBottom w:val="0"/>
      <w:divBdr>
        <w:top w:val="none" w:sz="0" w:space="0" w:color="auto"/>
        <w:left w:val="none" w:sz="0" w:space="0" w:color="auto"/>
        <w:bottom w:val="none" w:sz="0" w:space="0" w:color="auto"/>
        <w:right w:val="none" w:sz="0" w:space="0" w:color="auto"/>
      </w:divBdr>
    </w:div>
    <w:div w:id="67270179">
      <w:bodyDiv w:val="1"/>
      <w:marLeft w:val="0"/>
      <w:marRight w:val="0"/>
      <w:marTop w:val="0"/>
      <w:marBottom w:val="0"/>
      <w:divBdr>
        <w:top w:val="none" w:sz="0" w:space="0" w:color="auto"/>
        <w:left w:val="none" w:sz="0" w:space="0" w:color="auto"/>
        <w:bottom w:val="none" w:sz="0" w:space="0" w:color="auto"/>
        <w:right w:val="none" w:sz="0" w:space="0" w:color="auto"/>
      </w:divBdr>
    </w:div>
    <w:div w:id="138695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270</Words>
  <Characters>1542</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Shobha Pathmanathan</dc:creator>
  <cp:keywords/>
  <dc:description/>
  <cp:lastModifiedBy>Shobha Pathmanathan</cp:lastModifiedBy>
  <cp:revision>2</cp:revision>
  <dcterms:created xsi:type="dcterms:W3CDTF">2025-11-13T20:55:00Z</dcterms:created>
  <dcterms:modified xsi:type="dcterms:W3CDTF">2025-11-13T20:55:00Z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16d33998-7eb3-45cf-b18e-b3d85c5766f3</vt:lpwstr>
  </property>
</Properties>
</file>